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right="1980"/>
        <w:contextualSpacing w:val="0"/>
        <w:jc w:val="right"/>
      </w:pPr>
      <w:r w:rsidDel="00000000" w:rsidR="00000000" w:rsidRPr="00000000">
        <w:rPr>
          <w:rFonts w:ascii="Cambria" w:cs="Cambria" w:eastAsia="Cambria" w:hAnsi="Cambria"/>
          <w:sz w:val="24"/>
          <w:rtl w:val="0"/>
        </w:rPr>
        <w:t xml:space="preserve">Name:</w:t>
      </w:r>
    </w:p>
    <w:p w:rsidR="00000000" w:rsidDel="00000000" w:rsidP="00000000" w:rsidRDefault="00000000" w:rsidRPr="00000000">
      <w:pPr>
        <w:ind w:right="1980"/>
        <w:contextualSpacing w:val="0"/>
        <w:jc w:val="right"/>
      </w:pPr>
      <w:r w:rsidDel="00000000" w:rsidR="00000000" w:rsidRPr="00000000">
        <w:rPr>
          <w:rFonts w:ascii="Cambria" w:cs="Cambria" w:eastAsia="Cambria" w:hAnsi="Cambria"/>
          <w:sz w:val="24"/>
          <w:rtl w:val="0"/>
        </w:rPr>
        <w:t xml:space="preserve">Date:</w:t>
      </w:r>
    </w:p>
    <w:p w:rsidR="00000000" w:rsidDel="00000000" w:rsidP="00000000" w:rsidRDefault="00000000" w:rsidRPr="00000000">
      <w:pPr>
        <w:ind w:right="1980"/>
        <w:contextualSpacing w:val="0"/>
        <w:jc w:val="right"/>
      </w:pPr>
      <w:r w:rsidDel="00000000" w:rsidR="00000000" w:rsidRPr="00000000">
        <w:rPr>
          <w:rFonts w:ascii="Cambria" w:cs="Cambria" w:eastAsia="Cambria" w:hAnsi="Cambria"/>
          <w:sz w:val="24"/>
          <w:rtl w:val="0"/>
        </w:rPr>
        <w:t xml:space="preserve">Class:</w:t>
      </w:r>
    </w:p>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28"/>
          <w:rtl w:val="0"/>
        </w:rPr>
        <w:t xml:space="preserve">Speech Assignment </w:t>
      </w: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b w:val="1"/>
          <w:sz w:val="24"/>
          <w:rtl w:val="0"/>
        </w:rPr>
        <w:t xml:space="preserve">Directions:</w:t>
      </w:r>
      <w:r w:rsidDel="00000000" w:rsidR="00000000" w:rsidRPr="00000000">
        <w:rPr>
          <w:rFonts w:ascii="Cambria" w:cs="Cambria" w:eastAsia="Cambria" w:hAnsi="Cambria"/>
          <w:sz w:val="24"/>
          <w:rtl w:val="0"/>
        </w:rPr>
        <w:t xml:space="preserve"> You will prepare and present a persuasive speech based on a few different topic options. The speech should demonstrate and reflect your understanding of </w:t>
      </w:r>
      <w:r w:rsidDel="00000000" w:rsidR="00000000" w:rsidRPr="00000000">
        <w:rPr>
          <w:rFonts w:ascii="Cambria" w:cs="Cambria" w:eastAsia="Cambria" w:hAnsi="Cambria"/>
          <w:b w:val="1"/>
          <w:sz w:val="24"/>
          <w:rtl w:val="0"/>
        </w:rPr>
        <w:t xml:space="preserve">ethos/pathos/logos</w:t>
      </w:r>
      <w:r w:rsidDel="00000000" w:rsidR="00000000" w:rsidRPr="00000000">
        <w:rPr>
          <w:rFonts w:ascii="Cambria" w:cs="Cambria" w:eastAsia="Cambria" w:hAnsi="Cambria"/>
          <w:sz w:val="24"/>
          <w:rtl w:val="0"/>
        </w:rPr>
        <w:t xml:space="preserve">, and it should persuade the audience to agree with your argument.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Fonts w:ascii="Cambria" w:cs="Cambria" w:eastAsia="Cambria" w:hAnsi="Cambria"/>
          <w:sz w:val="24"/>
          <w:rtl w:val="0"/>
        </w:rPr>
        <w:t xml:space="preserve">Choose one of the three speech options below and complete the outline for your speech. You will then transfer the notes from your speech onto note cards, practice your speech several times, and present it to the class. </w:t>
      </w:r>
    </w:p>
    <w:p w:rsidR="00000000" w:rsidDel="00000000" w:rsidP="00000000" w:rsidRDefault="00000000" w:rsidRPr="00000000">
      <w:pPr>
        <w:ind w:right="0"/>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Cambria" w:cs="Cambria" w:eastAsia="Cambria" w:hAnsi="Cambria"/>
                <w:b w:val="1"/>
                <w:sz w:val="32"/>
                <w:rtl w:val="0"/>
              </w:rPr>
              <w:t xml:space="preserve">SPEECH OPTION #1 -- </w:t>
            </w:r>
            <w:r w:rsidDel="00000000" w:rsidR="00000000" w:rsidRPr="00000000">
              <w:rPr>
                <w:rFonts w:ascii="Cambria" w:cs="Cambria" w:eastAsia="Cambria" w:hAnsi="Cambria"/>
                <w:b w:val="1"/>
                <w:i w:val="1"/>
                <w:sz w:val="32"/>
                <w:rtl w:val="0"/>
              </w:rPr>
              <w:t xml:space="preserve">Ancient Civ Research Topic</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24"/>
                <w:rtl w:val="0"/>
              </w:rPr>
              <w:t xml:space="preserve">If you choose this topic, you will use the thesis statement you have already created and the research you have already conducted to put together a persuasive speech about your history topic. Your speech must include a clear thesis and clear, relevant evidence from your research. </w:t>
            </w:r>
            <w:r w:rsidDel="00000000" w:rsidR="00000000" w:rsidRPr="00000000">
              <w:rPr>
                <w:rFonts w:ascii="Cambria" w:cs="Cambria" w:eastAsia="Cambria" w:hAnsi="Cambria"/>
                <w:b w:val="1"/>
                <w:i w:val="1"/>
                <w:sz w:val="24"/>
                <w:u w:val="single"/>
                <w:rtl w:val="0"/>
              </w:rPr>
              <w:t xml:space="preserve">In your outline,</w:t>
            </w:r>
            <w:r w:rsidDel="00000000" w:rsidR="00000000" w:rsidRPr="00000000">
              <w:rPr>
                <w:rFonts w:ascii="Cambria" w:cs="Cambria" w:eastAsia="Cambria" w:hAnsi="Cambria"/>
                <w:i w:val="1"/>
                <w:sz w:val="24"/>
                <w:rtl w:val="0"/>
              </w:rPr>
              <w:t xml:space="preserve"> you must </w:t>
            </w:r>
            <w:r w:rsidDel="00000000" w:rsidR="00000000" w:rsidRPr="00000000">
              <w:rPr>
                <w:rFonts w:ascii="Cambria" w:cs="Cambria" w:eastAsia="Cambria" w:hAnsi="Cambria"/>
                <w:b w:val="1"/>
                <w:i w:val="1"/>
                <w:sz w:val="24"/>
                <w:u w:val="single"/>
                <w:rtl w:val="0"/>
              </w:rPr>
              <w:t xml:space="preserve">cite the sources</w:t>
            </w:r>
            <w:r w:rsidDel="00000000" w:rsidR="00000000" w:rsidRPr="00000000">
              <w:rPr>
                <w:rFonts w:ascii="Cambria" w:cs="Cambria" w:eastAsia="Cambria" w:hAnsi="Cambria"/>
                <w:i w:val="1"/>
                <w:sz w:val="24"/>
                <w:rtl w:val="0"/>
              </w:rPr>
              <w:t xml:space="preserve"> from which your evidence came, but you </w:t>
            </w:r>
            <w:r w:rsidDel="00000000" w:rsidR="00000000" w:rsidRPr="00000000">
              <w:rPr>
                <w:rFonts w:ascii="Cambria" w:cs="Cambria" w:eastAsia="Cambria" w:hAnsi="Cambria"/>
                <w:b w:val="1"/>
                <w:i w:val="1"/>
                <w:sz w:val="24"/>
                <w:u w:val="single"/>
                <w:rtl w:val="0"/>
              </w:rPr>
              <w:t xml:space="preserve">do not need to cite it in the speech itself.</w:t>
            </w:r>
            <w:r w:rsidDel="00000000" w:rsidR="00000000" w:rsidRPr="00000000">
              <w:rPr>
                <w:rFonts w:ascii="Cambria" w:cs="Cambria" w:eastAsia="Cambria" w:hAnsi="Cambria"/>
                <w:sz w:val="24"/>
                <w:rtl w:val="0"/>
              </w:rPr>
              <w:t xml:space="preserve"> You should, however, cite the information if and when it makes your argument sound more legitimate and persuasive.  </w:t>
            </w:r>
          </w:p>
        </w:tc>
      </w:tr>
    </w:tbl>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b w:val="1"/>
                <w:sz w:val="32"/>
                <w:rtl w:val="0"/>
              </w:rPr>
              <w:t xml:space="preserve">SPEECH OPTION #2 -- </w:t>
            </w:r>
            <w:r w:rsidDel="00000000" w:rsidR="00000000" w:rsidRPr="00000000">
              <w:rPr>
                <w:rFonts w:ascii="Cambria" w:cs="Cambria" w:eastAsia="Cambria" w:hAnsi="Cambria"/>
                <w:b w:val="1"/>
                <w:i w:val="1"/>
                <w:sz w:val="32"/>
                <w:rtl w:val="0"/>
              </w:rPr>
              <w:t xml:space="preserve">Literature-Based Question</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rFonts w:ascii="Cambria" w:cs="Cambria" w:eastAsia="Cambria" w:hAnsi="Cambria"/>
                <w:sz w:val="24"/>
                <w:rtl w:val="0"/>
              </w:rPr>
              <w:t xml:space="preserve">If you choose this topic. you will answer the question written at the bottom of this box. You must use evidence from the text(s) to support your response. </w:t>
            </w:r>
          </w:p>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rFonts w:ascii="Cambria" w:cs="Cambria" w:eastAsia="Cambria" w:hAnsi="Cambria"/>
                <w:b w:val="1"/>
                <w:sz w:val="28"/>
                <w:rtl w:val="0"/>
              </w:rPr>
              <w:t xml:space="preserve">Question: </w:t>
            </w:r>
            <w:r w:rsidDel="00000000" w:rsidR="00000000" w:rsidRPr="00000000">
              <w:rPr>
                <w:rFonts w:ascii="Cambria" w:cs="Cambria" w:eastAsia="Cambria" w:hAnsi="Cambria"/>
                <w:b w:val="1"/>
                <w:i w:val="1"/>
                <w:sz w:val="28"/>
                <w:rtl w:val="0"/>
              </w:rPr>
              <w:t xml:space="preserve">Which of our class texts was the most interesting read this year and why?</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rtl w:val="0"/>
              </w:rPr>
            </w:r>
          </w:p>
        </w:tc>
      </w:tr>
    </w:tbl>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ambria" w:cs="Cambria" w:eastAsia="Cambria" w:hAnsi="Cambria"/>
                <w:b w:val="1"/>
                <w:sz w:val="32"/>
                <w:rtl w:val="0"/>
              </w:rPr>
              <w:t xml:space="preserve">SPEECH OPTION #3 -- </w:t>
            </w:r>
            <w:r w:rsidDel="00000000" w:rsidR="00000000" w:rsidRPr="00000000">
              <w:rPr>
                <w:rFonts w:ascii="Cambria" w:cs="Cambria" w:eastAsia="Cambria" w:hAnsi="Cambria"/>
                <w:b w:val="1"/>
                <w:i w:val="1"/>
                <w:sz w:val="32"/>
                <w:rtl w:val="0"/>
              </w:rPr>
              <w:t xml:space="preserve">OTHER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rFonts w:ascii="Cambria" w:cs="Cambria" w:eastAsia="Cambria" w:hAnsi="Cambria"/>
                <w:sz w:val="24"/>
                <w:rtl w:val="0"/>
              </w:rPr>
              <w:t xml:space="preserve">If you choose this topic, you will write a speech about a topic that is unrelated to our material from this year. Some of these topics may involve or require some research while others may not. </w:t>
            </w:r>
            <w:r w:rsidDel="00000000" w:rsidR="00000000" w:rsidRPr="00000000">
              <w:rPr>
                <w:rFonts w:ascii="Cambria" w:cs="Cambria" w:eastAsia="Cambria" w:hAnsi="Cambria"/>
                <w:b w:val="1"/>
                <w:sz w:val="24"/>
                <w:rtl w:val="0"/>
              </w:rPr>
              <w:t xml:space="preserve">The list of  “other” topics is on the back of this page.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pPr>
            <w:r w:rsidDel="00000000" w:rsidR="00000000" w:rsidRPr="00000000">
              <w:rPr>
                <w:rFonts w:ascii="Cambria" w:cs="Cambria" w:eastAsia="Cambria" w:hAnsi="Cambria"/>
                <w:sz w:val="24"/>
                <w:rtl w:val="0"/>
              </w:rPr>
              <w:t xml:space="preserve">If you have another topic that is not on this list that you would like to pursue, please speak to Mr. Green or Ms. Peale.</w:t>
            </w:r>
          </w:p>
        </w:tc>
      </w:tr>
    </w:tbl>
    <w:p w:rsidR="00000000" w:rsidDel="00000000" w:rsidP="00000000" w:rsidRDefault="00000000" w:rsidRPr="00000000">
      <w:pPr>
        <w:ind w:right="0"/>
        <w:contextualSpacing w:val="0"/>
        <w:jc w:val="center"/>
      </w:pPr>
      <w:r w:rsidDel="00000000" w:rsidR="00000000" w:rsidRPr="00000000">
        <w:rPr>
          <w:rFonts w:ascii="Cambria" w:cs="Cambria" w:eastAsia="Cambria" w:hAnsi="Cambria"/>
          <w:b w:val="1"/>
          <w:sz w:val="32"/>
          <w:rtl w:val="0"/>
        </w:rPr>
        <w:t xml:space="preserve">OTHER TOPICS</w:t>
      </w:r>
    </w:p>
    <w:p w:rsidR="00000000" w:rsidDel="00000000" w:rsidP="00000000" w:rsidRDefault="00000000" w:rsidRPr="00000000">
      <w:pPr>
        <w:ind w:right="0"/>
        <w:contextualSpacing w:val="0"/>
      </w:pPr>
      <w:r w:rsidDel="00000000" w:rsidR="00000000" w:rsidRPr="00000000">
        <w:rPr>
          <w:rFonts w:ascii="Cambria" w:cs="Cambria" w:eastAsia="Cambria" w:hAnsi="Cambria"/>
          <w:i w:val="1"/>
          <w:sz w:val="26"/>
          <w:rtl w:val="0"/>
        </w:rPr>
        <w:t xml:space="preserve">Remember: These topics may require additional research in order to make the speech as persuasive as possible and earn full credit on the assignment. </w:t>
      </w:r>
      <w:r w:rsidDel="00000000" w:rsidR="00000000" w:rsidRPr="00000000">
        <w:rPr>
          <w:rtl w:val="0"/>
        </w:rPr>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Do school uniforms positively or negatively influence a student’s academic and social performance in school? Why?</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Should schools provide healthy lunches to its students? Why or why not?</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Should there be an age limit for the purchasing of some video games or movies? Why or why not?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Do cell phones negatively affect our ability or willingness to communicate with one another?</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Should professional athletes be seen as role models?</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Should students be required to earn and maintain specific academic requirements in order to compete on a sports team? For instance, students at Latin must have a 2.0 GPA and cannot earn an F in any class to compete on a sports team.</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Should students in high school (who plan to attend a university) take a year off before going to college?</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Should schools start school later and end later in the day? </w:t>
      </w:r>
      <w:r w:rsidDel="00000000" w:rsidR="00000000" w:rsidRPr="00000000">
        <w:rPr>
          <w:rFonts w:ascii="Cambria" w:cs="Cambria" w:eastAsia="Cambria" w:hAnsi="Cambria"/>
          <w:i w:val="1"/>
          <w:sz w:val="26"/>
          <w:rtl w:val="0"/>
        </w:rPr>
        <w:t xml:space="preserve">(Note: You cannot argue they should start later and end earlier!)</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Should Californians only be allowed a specific amount of water to use in their homes each day?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Should radio and television be forced to censor (take out cursing, extra violence, etc.) what goes on the air? </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numPr>
          <w:ilvl w:val="0"/>
          <w:numId w:val="1"/>
        </w:numPr>
        <w:ind w:left="720" w:right="0" w:hanging="360"/>
        <w:contextualSpacing w:val="1"/>
        <w:rPr>
          <w:rFonts w:ascii="Cambria" w:cs="Cambria" w:eastAsia="Cambria" w:hAnsi="Cambria"/>
          <w:sz w:val="26"/>
          <w:u w:val="none"/>
        </w:rPr>
      </w:pPr>
      <w:r w:rsidDel="00000000" w:rsidR="00000000" w:rsidRPr="00000000">
        <w:rPr>
          <w:rFonts w:ascii="Cambria" w:cs="Cambria" w:eastAsia="Cambria" w:hAnsi="Cambria"/>
          <w:sz w:val="26"/>
          <w:rtl w:val="0"/>
        </w:rPr>
        <w:t xml:space="preserve">Should advertising to children be banned?</w:t>
      </w:r>
    </w:p>
    <w:p w:rsidR="00000000" w:rsidDel="00000000" w:rsidP="00000000" w:rsidRDefault="00000000" w:rsidRPr="00000000">
      <w:pPr>
        <w:ind w:right="0"/>
        <w:contextualSpacing w:val="0"/>
        <w:jc w:val="left"/>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rtl w:val="0"/>
        </w:rPr>
      </w:r>
    </w:p>
    <w:sectPr>
      <w:pgSz w:h="15840" w:w="12240"/>
      <w:pgMar w:bottom="1440" w:top="1008"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